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EF" w:rsidRPr="00F45DC6" w:rsidRDefault="00397B34" w:rsidP="007B0C4D">
      <w:pPr>
        <w:jc w:val="center"/>
        <w:rPr>
          <w:rFonts w:ascii="Candara" w:hAnsi="Candara"/>
          <w:b/>
          <w:u w:val="single"/>
        </w:rPr>
      </w:pPr>
      <w:r w:rsidRPr="00F45DC6">
        <w:rPr>
          <w:rFonts w:ascii="Candara" w:hAnsi="Candara"/>
          <w:b/>
          <w:u w:val="single"/>
        </w:rPr>
        <w:t xml:space="preserve">IN THE COURT OF MR. </w:t>
      </w:r>
      <w:r w:rsidR="007B0C4D">
        <w:rPr>
          <w:rFonts w:ascii="Candara" w:hAnsi="Candara"/>
          <w:b/>
          <w:u w:val="single"/>
        </w:rPr>
        <w:t>---------------------------------</w:t>
      </w:r>
      <w:bookmarkStart w:id="0" w:name="_GoBack"/>
      <w:bookmarkEnd w:id="0"/>
      <w:r w:rsidRPr="00F45DC6">
        <w:rPr>
          <w:rFonts w:ascii="Candara" w:hAnsi="Candara"/>
          <w:b/>
          <w:u w:val="single"/>
        </w:rPr>
        <w:t>, CIVIL JUDGE, FIRST CLASS, LAHORE.</w:t>
      </w: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spacing w:line="360" w:lineRule="auto"/>
        <w:jc w:val="left"/>
        <w:rPr>
          <w:rFonts w:ascii="Candara" w:hAnsi="Candara"/>
          <w:b/>
        </w:rPr>
      </w:pPr>
      <w:r w:rsidRPr="00F45DC6">
        <w:rPr>
          <w:rFonts w:ascii="Candara" w:hAnsi="Candara"/>
          <w:b/>
        </w:rPr>
        <w:t>In re:</w:t>
      </w:r>
    </w:p>
    <w:p w:rsidR="00397B34" w:rsidRPr="00F45DC6" w:rsidRDefault="00397B34" w:rsidP="00397B34">
      <w:pPr>
        <w:spacing w:line="360" w:lineRule="auto"/>
        <w:jc w:val="center"/>
        <w:rPr>
          <w:rFonts w:ascii="Candara" w:hAnsi="Candara"/>
          <w:i/>
        </w:rPr>
      </w:pPr>
      <w:r w:rsidRPr="00F45DC6">
        <w:rPr>
          <w:rFonts w:ascii="Candara" w:hAnsi="Candara"/>
          <w:i/>
        </w:rPr>
        <w:t>Pakistan Telecommunication Company Limited</w:t>
      </w:r>
    </w:p>
    <w:p w:rsidR="00397B34" w:rsidRPr="00F45DC6" w:rsidRDefault="00397B34" w:rsidP="00397B34">
      <w:pPr>
        <w:spacing w:line="360" w:lineRule="auto"/>
        <w:jc w:val="center"/>
        <w:rPr>
          <w:rFonts w:ascii="Candara" w:hAnsi="Candara"/>
          <w:b/>
        </w:rPr>
      </w:pPr>
      <w:r w:rsidRPr="00F45DC6">
        <w:rPr>
          <w:rFonts w:ascii="Candara" w:hAnsi="Candara"/>
          <w:b/>
        </w:rPr>
        <w:t>VERSUS</w:t>
      </w:r>
    </w:p>
    <w:p w:rsidR="00397B34" w:rsidRPr="00F45DC6" w:rsidRDefault="00397B34" w:rsidP="00397B34">
      <w:pPr>
        <w:jc w:val="center"/>
        <w:rPr>
          <w:rFonts w:ascii="Candara" w:hAnsi="Candara"/>
          <w:i/>
        </w:rPr>
      </w:pPr>
      <w:r w:rsidRPr="00F45DC6">
        <w:rPr>
          <w:rFonts w:ascii="Candara" w:hAnsi="Candara"/>
          <w:i/>
        </w:rPr>
        <w:t xml:space="preserve">Muhammad </w:t>
      </w:r>
      <w:r w:rsidR="00547316" w:rsidRPr="00F45DC6">
        <w:rPr>
          <w:rFonts w:ascii="Candara" w:hAnsi="Candara"/>
          <w:i/>
        </w:rPr>
        <w:t>Amin</w:t>
      </w: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p w:rsidR="00063930" w:rsidRPr="00F45DC6" w:rsidRDefault="00397B34" w:rsidP="00063930">
      <w:pPr>
        <w:jc w:val="center"/>
        <w:rPr>
          <w:rFonts w:ascii="Candara" w:hAnsi="Candara"/>
          <w:i/>
          <w:sz w:val="26"/>
        </w:rPr>
      </w:pPr>
      <w:r w:rsidRPr="00F45DC6">
        <w:rPr>
          <w:rFonts w:ascii="Candara" w:hAnsi="Candara"/>
          <w:i/>
          <w:sz w:val="26"/>
        </w:rPr>
        <w:t xml:space="preserve">(Suit for </w:t>
      </w:r>
      <w:r w:rsidR="00063930" w:rsidRPr="00F45DC6">
        <w:rPr>
          <w:rFonts w:ascii="Candara" w:hAnsi="Candara"/>
          <w:i/>
          <w:sz w:val="26"/>
        </w:rPr>
        <w:t xml:space="preserve">the Recovery of </w:t>
      </w:r>
      <w:proofErr w:type="spellStart"/>
      <w:r w:rsidR="00063930" w:rsidRPr="00F45DC6">
        <w:rPr>
          <w:rFonts w:ascii="Candara" w:hAnsi="Candara"/>
          <w:i/>
          <w:sz w:val="26"/>
        </w:rPr>
        <w:t>Rs</w:t>
      </w:r>
      <w:proofErr w:type="spellEnd"/>
      <w:r w:rsidR="00063930" w:rsidRPr="00F45DC6">
        <w:rPr>
          <w:rFonts w:ascii="Candara" w:hAnsi="Candara"/>
          <w:i/>
          <w:sz w:val="26"/>
        </w:rPr>
        <w:t>. 1</w:t>
      </w:r>
      <w:proofErr w:type="gramStart"/>
      <w:r w:rsidR="00063930" w:rsidRPr="00F45DC6">
        <w:rPr>
          <w:rFonts w:ascii="Candara" w:hAnsi="Candara"/>
          <w:i/>
          <w:sz w:val="26"/>
        </w:rPr>
        <w:t>,</w:t>
      </w:r>
      <w:r w:rsidR="00547316" w:rsidRPr="00F45DC6">
        <w:rPr>
          <w:rFonts w:ascii="Candara" w:hAnsi="Candara"/>
          <w:i/>
          <w:sz w:val="26"/>
        </w:rPr>
        <w:t>03</w:t>
      </w:r>
      <w:r w:rsidR="00063930" w:rsidRPr="00F45DC6">
        <w:rPr>
          <w:rFonts w:ascii="Candara" w:hAnsi="Candara"/>
          <w:i/>
          <w:sz w:val="26"/>
        </w:rPr>
        <w:t>,</w:t>
      </w:r>
      <w:r w:rsidR="00547316" w:rsidRPr="00F45DC6">
        <w:rPr>
          <w:rFonts w:ascii="Candara" w:hAnsi="Candara"/>
          <w:i/>
          <w:sz w:val="26"/>
        </w:rPr>
        <w:t>415</w:t>
      </w:r>
      <w:proofErr w:type="gramEnd"/>
      <w:r w:rsidR="00063930" w:rsidRPr="00F45DC6">
        <w:rPr>
          <w:rFonts w:ascii="Candara" w:hAnsi="Candara"/>
          <w:i/>
          <w:sz w:val="26"/>
        </w:rPr>
        <w:t xml:space="preserve">/- </w:t>
      </w:r>
    </w:p>
    <w:p w:rsidR="00397B34" w:rsidRPr="00F45DC6" w:rsidRDefault="00063930" w:rsidP="00063930">
      <w:pPr>
        <w:jc w:val="center"/>
        <w:rPr>
          <w:rFonts w:ascii="Candara" w:hAnsi="Candara"/>
          <w:i/>
          <w:sz w:val="26"/>
        </w:rPr>
      </w:pPr>
      <w:proofErr w:type="gramStart"/>
      <w:r w:rsidRPr="00F45DC6">
        <w:rPr>
          <w:rFonts w:ascii="Candara" w:hAnsi="Candara"/>
          <w:i/>
          <w:sz w:val="26"/>
        </w:rPr>
        <w:t>as</w:t>
      </w:r>
      <w:proofErr w:type="gramEnd"/>
      <w:r w:rsidRPr="00F45DC6">
        <w:rPr>
          <w:rFonts w:ascii="Candara" w:hAnsi="Candara"/>
          <w:i/>
          <w:sz w:val="26"/>
        </w:rPr>
        <w:t xml:space="preserve"> arrears of Telephone Conservancy Bill)</w:t>
      </w:r>
    </w:p>
    <w:p w:rsidR="00063930" w:rsidRPr="00F45DC6" w:rsidRDefault="00063930" w:rsidP="00397B34">
      <w:pPr>
        <w:jc w:val="left"/>
        <w:rPr>
          <w:rFonts w:ascii="Candara" w:hAnsi="Candara"/>
        </w:rPr>
      </w:pPr>
    </w:p>
    <w:p w:rsidR="00063930" w:rsidRPr="00F45DC6" w:rsidRDefault="00063930" w:rsidP="00397B34">
      <w:pPr>
        <w:jc w:val="left"/>
        <w:rPr>
          <w:rFonts w:ascii="Candara" w:hAnsi="Candara"/>
        </w:rPr>
      </w:pPr>
    </w:p>
    <w:p w:rsidR="00063930" w:rsidRPr="00F45DC6" w:rsidRDefault="00063930" w:rsidP="00063930">
      <w:pPr>
        <w:rPr>
          <w:rFonts w:ascii="Candara" w:hAnsi="Candara"/>
          <w:b/>
          <w:u w:val="single"/>
        </w:rPr>
      </w:pPr>
      <w:r w:rsidRPr="00F45DC6">
        <w:rPr>
          <w:rFonts w:ascii="Candara" w:hAnsi="Candara"/>
          <w:b/>
          <w:u w:val="single"/>
        </w:rPr>
        <w:t xml:space="preserve">APPLICATION BY DEFENDANT UNDER ORDER 14 </w:t>
      </w:r>
      <w:proofErr w:type="gramStart"/>
      <w:r w:rsidRPr="00F45DC6">
        <w:rPr>
          <w:rFonts w:ascii="Candara" w:hAnsi="Candara"/>
          <w:b/>
          <w:u w:val="single"/>
        </w:rPr>
        <w:t>RULE</w:t>
      </w:r>
      <w:proofErr w:type="gramEnd"/>
      <w:r w:rsidRPr="00F45DC6">
        <w:rPr>
          <w:rFonts w:ascii="Candara" w:hAnsi="Candara"/>
          <w:b/>
          <w:u w:val="single"/>
        </w:rPr>
        <w:t xml:space="preserve"> 5 READ WITH SECTION 151 CPC FOR FRAMING OF ADDITIONAL ISSUES. </w:t>
      </w:r>
    </w:p>
    <w:p w:rsidR="00063930" w:rsidRPr="00F45DC6" w:rsidRDefault="00063930" w:rsidP="00063930">
      <w:pPr>
        <w:rPr>
          <w:rFonts w:ascii="Candara" w:hAnsi="Candara"/>
        </w:rPr>
      </w:pPr>
    </w:p>
    <w:p w:rsidR="00063930" w:rsidRPr="00F45DC6" w:rsidRDefault="00063930" w:rsidP="00063930">
      <w:pPr>
        <w:rPr>
          <w:rFonts w:ascii="Candara" w:hAnsi="Candara"/>
        </w:rPr>
      </w:pPr>
    </w:p>
    <w:p w:rsidR="00063930" w:rsidRPr="00F45DC6" w:rsidRDefault="00063930" w:rsidP="00063930">
      <w:pPr>
        <w:rPr>
          <w:rFonts w:ascii="Candara" w:hAnsi="Candara"/>
          <w:b/>
          <w:i/>
        </w:rPr>
      </w:pPr>
      <w:r w:rsidRPr="00F45DC6">
        <w:rPr>
          <w:rFonts w:ascii="Candara" w:hAnsi="Candara"/>
          <w:b/>
          <w:i/>
        </w:rPr>
        <w:t xml:space="preserve">Respectfully </w:t>
      </w:r>
      <w:proofErr w:type="spellStart"/>
      <w:r w:rsidRPr="00F45DC6">
        <w:rPr>
          <w:rFonts w:ascii="Candara" w:hAnsi="Candara"/>
          <w:b/>
          <w:i/>
        </w:rPr>
        <w:t>Sheweth</w:t>
      </w:r>
      <w:proofErr w:type="spellEnd"/>
      <w:r w:rsidRPr="00F45DC6">
        <w:rPr>
          <w:rFonts w:ascii="Candara" w:hAnsi="Candara"/>
          <w:b/>
          <w:i/>
        </w:rPr>
        <w:t xml:space="preserve">:- </w:t>
      </w:r>
    </w:p>
    <w:p w:rsidR="00063930" w:rsidRPr="00F45DC6" w:rsidRDefault="00063930" w:rsidP="00063930">
      <w:pPr>
        <w:rPr>
          <w:rFonts w:ascii="Candara" w:hAnsi="Candara"/>
        </w:rPr>
      </w:pPr>
    </w:p>
    <w:p w:rsidR="00063930" w:rsidRPr="00F45DC6" w:rsidRDefault="00063930" w:rsidP="00063930">
      <w:pPr>
        <w:rPr>
          <w:rFonts w:ascii="Candara" w:hAnsi="Candara"/>
        </w:rPr>
      </w:pPr>
    </w:p>
    <w:p w:rsidR="00063930" w:rsidRPr="00F45DC6" w:rsidRDefault="00063930" w:rsidP="00186B2F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andara" w:hAnsi="Candara"/>
        </w:rPr>
      </w:pPr>
      <w:r w:rsidRPr="00F45DC6">
        <w:rPr>
          <w:rFonts w:ascii="Candara" w:hAnsi="Candara"/>
        </w:rPr>
        <w:t xml:space="preserve">That </w:t>
      </w:r>
      <w:r w:rsidR="00186B2F" w:rsidRPr="00F45DC6">
        <w:rPr>
          <w:rFonts w:ascii="Candara" w:hAnsi="Candara"/>
        </w:rPr>
        <w:t xml:space="preserve">the </w:t>
      </w:r>
      <w:proofErr w:type="spellStart"/>
      <w:r w:rsidR="00186B2F" w:rsidRPr="00F45DC6">
        <w:rPr>
          <w:rFonts w:ascii="Candara" w:hAnsi="Candara"/>
        </w:rPr>
        <w:t>Honourable</w:t>
      </w:r>
      <w:proofErr w:type="spellEnd"/>
      <w:r w:rsidR="00186B2F" w:rsidRPr="00F45DC6">
        <w:rPr>
          <w:rFonts w:ascii="Candara" w:hAnsi="Candara"/>
        </w:rPr>
        <w:t xml:space="preserve"> Court has framed the issues on 26.03.2015. </w:t>
      </w:r>
    </w:p>
    <w:p w:rsidR="00186B2F" w:rsidRPr="00F45DC6" w:rsidRDefault="00186B2F" w:rsidP="00186B2F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andara" w:hAnsi="Candara"/>
        </w:rPr>
      </w:pPr>
      <w:r w:rsidRPr="00F45DC6">
        <w:rPr>
          <w:rFonts w:ascii="Candara" w:hAnsi="Candara"/>
        </w:rPr>
        <w:t xml:space="preserve">That no issue has been framed about the preliminary objections raised in written statement which are very much necessary for determining </w:t>
      </w:r>
      <w:r w:rsidR="004867EE" w:rsidRPr="00F45DC6">
        <w:rPr>
          <w:rFonts w:ascii="Candara" w:hAnsi="Candara"/>
        </w:rPr>
        <w:t xml:space="preserve">the matter in controversy between the parties and the same are stated as follows: </w:t>
      </w:r>
    </w:p>
    <w:p w:rsidR="004867EE" w:rsidRPr="00F45DC6" w:rsidRDefault="004867EE" w:rsidP="004867EE">
      <w:pPr>
        <w:pStyle w:val="ListParagraph"/>
        <w:numPr>
          <w:ilvl w:val="0"/>
          <w:numId w:val="2"/>
        </w:numPr>
        <w:spacing w:line="480" w:lineRule="auto"/>
        <w:ind w:left="1440" w:hanging="720"/>
        <w:rPr>
          <w:rFonts w:ascii="Candara" w:hAnsi="Candara"/>
        </w:rPr>
      </w:pPr>
      <w:r w:rsidRPr="00F45DC6">
        <w:rPr>
          <w:rFonts w:ascii="Candara" w:hAnsi="Candara"/>
        </w:rPr>
        <w:t xml:space="preserve">Whether </w:t>
      </w:r>
      <w:r w:rsidR="0009637C" w:rsidRPr="00F45DC6">
        <w:rPr>
          <w:rFonts w:ascii="Candara" w:hAnsi="Candara"/>
        </w:rPr>
        <w:t xml:space="preserve">the signatory of plaint is </w:t>
      </w:r>
      <w:r w:rsidR="00847145" w:rsidRPr="00F45DC6">
        <w:rPr>
          <w:rFonts w:ascii="Candara" w:hAnsi="Candara"/>
        </w:rPr>
        <w:t xml:space="preserve">authorized and competent to institute the suit on behalf of plaintiff? OPP </w:t>
      </w:r>
    </w:p>
    <w:p w:rsidR="00EB5F1A" w:rsidRPr="00F45DC6" w:rsidRDefault="00EB5F1A" w:rsidP="004867EE">
      <w:pPr>
        <w:pStyle w:val="ListParagraph"/>
        <w:numPr>
          <w:ilvl w:val="0"/>
          <w:numId w:val="2"/>
        </w:numPr>
        <w:spacing w:line="480" w:lineRule="auto"/>
        <w:ind w:left="1440" w:hanging="720"/>
        <w:rPr>
          <w:rFonts w:ascii="Candara" w:hAnsi="Candara"/>
        </w:rPr>
      </w:pPr>
      <w:r w:rsidRPr="00F45DC6">
        <w:rPr>
          <w:rFonts w:ascii="Candara" w:hAnsi="Candara"/>
        </w:rPr>
        <w:lastRenderedPageBreak/>
        <w:t xml:space="preserve">Whether the installation of disputed telephone in the name of defendant at the address given in the plaint is fictitious, fraudulent and bogus? OPD </w:t>
      </w:r>
    </w:p>
    <w:p w:rsidR="00EB5F1A" w:rsidRPr="00F45DC6" w:rsidRDefault="00097835" w:rsidP="004867EE">
      <w:pPr>
        <w:pStyle w:val="ListParagraph"/>
        <w:numPr>
          <w:ilvl w:val="0"/>
          <w:numId w:val="2"/>
        </w:numPr>
        <w:spacing w:line="480" w:lineRule="auto"/>
        <w:ind w:left="1440" w:hanging="720"/>
        <w:rPr>
          <w:rFonts w:ascii="Candara" w:hAnsi="Candara"/>
        </w:rPr>
      </w:pPr>
      <w:r w:rsidRPr="00F45DC6">
        <w:rPr>
          <w:rFonts w:ascii="Candara" w:hAnsi="Candara"/>
        </w:rPr>
        <w:t xml:space="preserve">Whether the customer </w:t>
      </w:r>
      <w:r w:rsidR="0018360C" w:rsidRPr="00F45DC6">
        <w:rPr>
          <w:rFonts w:ascii="Candara" w:hAnsi="Candara"/>
        </w:rPr>
        <w:t xml:space="preserve">form for installation of telephone </w:t>
      </w:r>
      <w:r w:rsidR="0073187C" w:rsidRPr="00F45DC6">
        <w:rPr>
          <w:rFonts w:ascii="Candara" w:hAnsi="Candara"/>
        </w:rPr>
        <w:t xml:space="preserve">contains forged, fictitious and bogus signature of </w:t>
      </w:r>
      <w:r w:rsidR="008448F4" w:rsidRPr="00F45DC6">
        <w:rPr>
          <w:rFonts w:ascii="Candara" w:hAnsi="Candara"/>
        </w:rPr>
        <w:t xml:space="preserve">blind defendant since birth </w:t>
      </w:r>
      <w:proofErr w:type="gramStart"/>
      <w:r w:rsidR="008448F4" w:rsidRPr="00F45DC6">
        <w:rPr>
          <w:rFonts w:ascii="Candara" w:hAnsi="Candara"/>
        </w:rPr>
        <w:t>who</w:t>
      </w:r>
      <w:proofErr w:type="gramEnd"/>
      <w:r w:rsidR="008448F4" w:rsidRPr="00F45DC6">
        <w:rPr>
          <w:rFonts w:ascii="Candara" w:hAnsi="Candara"/>
        </w:rPr>
        <w:t xml:space="preserve"> is also illiterate</w:t>
      </w:r>
      <w:r w:rsidR="0073187C" w:rsidRPr="00F45DC6">
        <w:rPr>
          <w:rFonts w:ascii="Candara" w:hAnsi="Candara"/>
        </w:rPr>
        <w:t xml:space="preserve">? OPD </w:t>
      </w:r>
    </w:p>
    <w:p w:rsidR="00547316" w:rsidRPr="00F45DC6" w:rsidRDefault="00547316" w:rsidP="004867EE">
      <w:pPr>
        <w:pStyle w:val="ListParagraph"/>
        <w:numPr>
          <w:ilvl w:val="0"/>
          <w:numId w:val="2"/>
        </w:numPr>
        <w:spacing w:line="480" w:lineRule="auto"/>
        <w:ind w:left="1440" w:hanging="720"/>
        <w:rPr>
          <w:rFonts w:ascii="Candara" w:hAnsi="Candara"/>
        </w:rPr>
      </w:pPr>
      <w:r w:rsidRPr="00F45DC6">
        <w:rPr>
          <w:rFonts w:ascii="Candara" w:hAnsi="Candara"/>
        </w:rPr>
        <w:t xml:space="preserve">Whether the </w:t>
      </w:r>
      <w:r w:rsidR="008448F4" w:rsidRPr="00F45DC6">
        <w:rPr>
          <w:rFonts w:ascii="Candara" w:hAnsi="Candara"/>
        </w:rPr>
        <w:t xml:space="preserve">entire </w:t>
      </w:r>
      <w:r w:rsidRPr="00F45DC6">
        <w:rPr>
          <w:rFonts w:ascii="Candara" w:hAnsi="Candara"/>
        </w:rPr>
        <w:t xml:space="preserve">claim of arrears of bills is hopelessly time barred? OPD </w:t>
      </w:r>
    </w:p>
    <w:p w:rsidR="00063930" w:rsidRPr="00F45DC6" w:rsidRDefault="00063930" w:rsidP="0073187C">
      <w:pPr>
        <w:spacing w:line="480" w:lineRule="auto"/>
        <w:jc w:val="left"/>
        <w:rPr>
          <w:rFonts w:ascii="Candara" w:hAnsi="Candara"/>
        </w:rPr>
      </w:pPr>
    </w:p>
    <w:p w:rsidR="0073187C" w:rsidRPr="00F45DC6" w:rsidRDefault="0073187C" w:rsidP="00FC7E90">
      <w:pPr>
        <w:spacing w:line="480" w:lineRule="auto"/>
        <w:ind w:left="1440" w:firstLine="720"/>
        <w:rPr>
          <w:rFonts w:ascii="Candara" w:hAnsi="Candara"/>
          <w:b/>
          <w:i/>
        </w:rPr>
      </w:pPr>
      <w:r w:rsidRPr="00F45DC6">
        <w:rPr>
          <w:rFonts w:ascii="Candara" w:hAnsi="Candara"/>
          <w:b/>
          <w:i/>
        </w:rPr>
        <w:t xml:space="preserve">Under </w:t>
      </w:r>
      <w:r w:rsidR="00FC7E90" w:rsidRPr="00F45DC6">
        <w:rPr>
          <w:rFonts w:ascii="Candara" w:hAnsi="Candara"/>
          <w:b/>
          <w:i/>
        </w:rPr>
        <w:t xml:space="preserve">the circumstances, it is respectfully prayed that additional issues stated in the application </w:t>
      </w:r>
      <w:r w:rsidR="00EB14D7" w:rsidRPr="00F45DC6">
        <w:rPr>
          <w:rFonts w:ascii="Candara" w:hAnsi="Candara"/>
          <w:b/>
          <w:i/>
        </w:rPr>
        <w:t xml:space="preserve">may very kindly be framed for determining the matter in controversy between the parties. </w:t>
      </w:r>
    </w:p>
    <w:p w:rsidR="00397B34" w:rsidRPr="00F45DC6" w:rsidRDefault="00397B34" w:rsidP="00EB14D7">
      <w:pPr>
        <w:jc w:val="left"/>
        <w:rPr>
          <w:rFonts w:ascii="Candara" w:hAnsi="Candara"/>
        </w:rPr>
      </w:pPr>
    </w:p>
    <w:p w:rsidR="00EB14D7" w:rsidRPr="00F45DC6" w:rsidRDefault="00EB14D7" w:rsidP="00EB14D7">
      <w:pPr>
        <w:jc w:val="left"/>
        <w:rPr>
          <w:rFonts w:ascii="Candara" w:hAnsi="Candara"/>
        </w:rPr>
      </w:pPr>
    </w:p>
    <w:p w:rsidR="00EB14D7" w:rsidRPr="00F45DC6" w:rsidRDefault="00EB14D7" w:rsidP="00EB14D7">
      <w:pPr>
        <w:jc w:val="left"/>
        <w:rPr>
          <w:rFonts w:ascii="Candara" w:hAnsi="Candara"/>
        </w:rPr>
      </w:pPr>
    </w:p>
    <w:p w:rsidR="00EB14D7" w:rsidRPr="00F45DC6" w:rsidRDefault="00FF7442" w:rsidP="005771D9">
      <w:pPr>
        <w:jc w:val="right"/>
        <w:rPr>
          <w:rFonts w:ascii="Candara" w:hAnsi="Candara"/>
          <w:i/>
        </w:rPr>
      </w:pPr>
      <w:r w:rsidRPr="00F45DC6">
        <w:rPr>
          <w:rFonts w:ascii="Candara" w:hAnsi="Candara"/>
          <w:i/>
        </w:rPr>
        <w:t>Applicant/</w:t>
      </w:r>
      <w:r w:rsidR="00EB14D7" w:rsidRPr="00F45DC6">
        <w:rPr>
          <w:rFonts w:ascii="Candara" w:hAnsi="Candara"/>
          <w:i/>
        </w:rPr>
        <w:t xml:space="preserve">Defendant </w:t>
      </w:r>
    </w:p>
    <w:p w:rsidR="00EB14D7" w:rsidRPr="00F45DC6" w:rsidRDefault="00EB14D7" w:rsidP="005771D9">
      <w:pPr>
        <w:jc w:val="right"/>
        <w:rPr>
          <w:rFonts w:ascii="Candara" w:hAnsi="Candara"/>
          <w:i/>
        </w:rPr>
      </w:pPr>
    </w:p>
    <w:p w:rsidR="00EB14D7" w:rsidRPr="00F45DC6" w:rsidRDefault="00FF7442" w:rsidP="00FF7442">
      <w:pPr>
        <w:ind w:left="720" w:firstLine="720"/>
        <w:jc w:val="left"/>
        <w:rPr>
          <w:rFonts w:ascii="Candara" w:hAnsi="Candara"/>
          <w:i/>
        </w:rPr>
      </w:pPr>
      <w:proofErr w:type="gramStart"/>
      <w:r w:rsidRPr="00F45DC6">
        <w:rPr>
          <w:rFonts w:ascii="Candara" w:hAnsi="Candara"/>
          <w:i/>
        </w:rPr>
        <w:t>t</w:t>
      </w:r>
      <w:r w:rsidR="00EB14D7" w:rsidRPr="00F45DC6">
        <w:rPr>
          <w:rFonts w:ascii="Candara" w:hAnsi="Candara"/>
          <w:i/>
        </w:rPr>
        <w:t>hrough</w:t>
      </w:r>
      <w:proofErr w:type="gramEnd"/>
      <w:r w:rsidR="00EB14D7" w:rsidRPr="00F45DC6">
        <w:rPr>
          <w:rFonts w:ascii="Candara" w:hAnsi="Candara"/>
          <w:i/>
        </w:rPr>
        <w:t xml:space="preserve"> </w:t>
      </w:r>
    </w:p>
    <w:p w:rsidR="00EB14D7" w:rsidRPr="00F45DC6" w:rsidRDefault="00EB14D7" w:rsidP="005771D9">
      <w:pPr>
        <w:jc w:val="right"/>
        <w:rPr>
          <w:rFonts w:ascii="Candara" w:hAnsi="Candara"/>
          <w:i/>
        </w:rPr>
      </w:pPr>
    </w:p>
    <w:p w:rsidR="00FF7442" w:rsidRPr="00F45DC6" w:rsidRDefault="00FF7442" w:rsidP="005771D9">
      <w:pPr>
        <w:jc w:val="right"/>
        <w:rPr>
          <w:rFonts w:ascii="Candara" w:hAnsi="Candara"/>
          <w:i/>
        </w:rPr>
      </w:pPr>
    </w:p>
    <w:p w:rsidR="00EB14D7" w:rsidRPr="00F45DC6" w:rsidRDefault="00EB14D7" w:rsidP="005771D9">
      <w:pPr>
        <w:jc w:val="right"/>
        <w:rPr>
          <w:rFonts w:ascii="Candara" w:hAnsi="Candara"/>
          <w:b/>
        </w:rPr>
      </w:pPr>
    </w:p>
    <w:p w:rsidR="00EB14D7" w:rsidRPr="00F45DC6" w:rsidRDefault="00EB14D7" w:rsidP="005771D9">
      <w:pPr>
        <w:jc w:val="right"/>
        <w:rPr>
          <w:rFonts w:ascii="Candara" w:hAnsi="Candara"/>
          <w:i/>
        </w:rPr>
      </w:pPr>
      <w:r w:rsidRPr="00F45DC6">
        <w:rPr>
          <w:rFonts w:ascii="Candara" w:hAnsi="Candara"/>
          <w:i/>
        </w:rPr>
        <w:t xml:space="preserve">Advocate High Court </w:t>
      </w:r>
    </w:p>
    <w:p w:rsidR="005771D9" w:rsidRPr="00F45DC6" w:rsidRDefault="005771D9" w:rsidP="00EB14D7">
      <w:pPr>
        <w:jc w:val="left"/>
        <w:rPr>
          <w:rFonts w:ascii="Candara" w:hAnsi="Candara"/>
        </w:rPr>
      </w:pPr>
    </w:p>
    <w:p w:rsidR="00397B34" w:rsidRPr="00F45DC6" w:rsidRDefault="00397B34" w:rsidP="00397B34">
      <w:pPr>
        <w:jc w:val="left"/>
        <w:rPr>
          <w:rFonts w:ascii="Candara" w:hAnsi="Candara"/>
        </w:rPr>
      </w:pPr>
    </w:p>
    <w:sectPr w:rsidR="00397B34" w:rsidRPr="00F45DC6" w:rsidSect="0079096A">
      <w:pgSz w:w="12240" w:h="20160" w:code="5"/>
      <w:pgMar w:top="1728" w:right="1728" w:bottom="1872" w:left="25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7C51"/>
    <w:multiLevelType w:val="hybridMultilevel"/>
    <w:tmpl w:val="E472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85FC7"/>
    <w:multiLevelType w:val="hybridMultilevel"/>
    <w:tmpl w:val="50321252"/>
    <w:lvl w:ilvl="0" w:tplc="9D58AD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34"/>
    <w:rsid w:val="00011EA7"/>
    <w:rsid w:val="00063930"/>
    <w:rsid w:val="0007067E"/>
    <w:rsid w:val="0009637C"/>
    <w:rsid w:val="00097835"/>
    <w:rsid w:val="0016338A"/>
    <w:rsid w:val="0018360C"/>
    <w:rsid w:val="00186B2F"/>
    <w:rsid w:val="00352162"/>
    <w:rsid w:val="00397B34"/>
    <w:rsid w:val="004867EE"/>
    <w:rsid w:val="00547316"/>
    <w:rsid w:val="005534EF"/>
    <w:rsid w:val="005771D9"/>
    <w:rsid w:val="005946D1"/>
    <w:rsid w:val="006D4A28"/>
    <w:rsid w:val="006D76CE"/>
    <w:rsid w:val="0073187C"/>
    <w:rsid w:val="0079096A"/>
    <w:rsid w:val="007B0C4D"/>
    <w:rsid w:val="00843844"/>
    <w:rsid w:val="008448F4"/>
    <w:rsid w:val="00847145"/>
    <w:rsid w:val="008A16A9"/>
    <w:rsid w:val="008A1D54"/>
    <w:rsid w:val="009D35ED"/>
    <w:rsid w:val="009F0255"/>
    <w:rsid w:val="00BF0C71"/>
    <w:rsid w:val="00CB79D0"/>
    <w:rsid w:val="00D15721"/>
    <w:rsid w:val="00D26669"/>
    <w:rsid w:val="00DE457F"/>
    <w:rsid w:val="00E26399"/>
    <w:rsid w:val="00EA46B6"/>
    <w:rsid w:val="00EB14D7"/>
    <w:rsid w:val="00EB5F1A"/>
    <w:rsid w:val="00F45DC6"/>
    <w:rsid w:val="00F51596"/>
    <w:rsid w:val="00F556A6"/>
    <w:rsid w:val="00FC7E9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Zohaib</cp:lastModifiedBy>
  <cp:revision>5</cp:revision>
  <cp:lastPrinted>2015-07-24T06:04:00Z</cp:lastPrinted>
  <dcterms:created xsi:type="dcterms:W3CDTF">2020-10-09T15:00:00Z</dcterms:created>
  <dcterms:modified xsi:type="dcterms:W3CDTF">2020-11-09T08:20:00Z</dcterms:modified>
</cp:coreProperties>
</file>