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FB" w:rsidRPr="000163C9" w:rsidRDefault="004352FB" w:rsidP="004352FB">
      <w:pPr>
        <w:pStyle w:val="BodyText"/>
        <w:jc w:val="center"/>
        <w:rPr>
          <w:rFonts w:ascii="Arial" w:hAnsi="Arial" w:cs="Arial"/>
          <w:b/>
          <w:bCs/>
          <w:sz w:val="30"/>
          <w:u w:val="single"/>
        </w:rPr>
      </w:pPr>
      <w:proofErr w:type="gramStart"/>
      <w:r w:rsidRPr="000163C9">
        <w:rPr>
          <w:rFonts w:ascii="Arial" w:hAnsi="Arial" w:cs="Arial"/>
          <w:b/>
          <w:bCs/>
          <w:sz w:val="30"/>
          <w:u w:val="single"/>
        </w:rPr>
        <w:t>IN THE COURT OF MR.</w:t>
      </w:r>
      <w:proofErr w:type="gramEnd"/>
      <w:r w:rsidR="009B57E4">
        <w:rPr>
          <w:rFonts w:ascii="Arial" w:hAnsi="Arial" w:cs="Arial"/>
          <w:b/>
          <w:bCs/>
          <w:sz w:val="30"/>
          <w:u w:val="single"/>
        </w:rPr>
        <w:t xml:space="preserve">                                 </w:t>
      </w:r>
      <w:proofErr w:type="gramStart"/>
      <w:r w:rsidRPr="000163C9">
        <w:rPr>
          <w:rFonts w:ascii="Arial" w:hAnsi="Arial" w:cs="Arial"/>
          <w:b/>
          <w:bCs/>
          <w:sz w:val="30"/>
          <w:u w:val="single"/>
        </w:rPr>
        <w:t xml:space="preserve">, </w:t>
      </w:r>
      <w:r>
        <w:rPr>
          <w:rFonts w:ascii="Arial" w:hAnsi="Arial" w:cs="Arial"/>
          <w:b/>
          <w:bCs/>
          <w:sz w:val="30"/>
          <w:u w:val="single"/>
        </w:rPr>
        <w:t>LEARNED</w:t>
      </w:r>
      <w:proofErr w:type="gramEnd"/>
      <w:r w:rsidR="009B57E4">
        <w:rPr>
          <w:rFonts w:ascii="Arial" w:hAnsi="Arial" w:cs="Arial"/>
          <w:b/>
          <w:bCs/>
          <w:sz w:val="30"/>
          <w:u w:val="single"/>
        </w:rPr>
        <w:t xml:space="preserve"> </w:t>
      </w:r>
      <w:r w:rsidRPr="000163C9">
        <w:rPr>
          <w:rFonts w:ascii="Arial" w:hAnsi="Arial" w:cs="Arial"/>
          <w:b/>
          <w:bCs/>
          <w:sz w:val="30"/>
          <w:u w:val="single"/>
        </w:rPr>
        <w:t>GUARDIAN JUDGE-</w:t>
      </w:r>
      <w:r>
        <w:rPr>
          <w:rFonts w:ascii="Arial" w:hAnsi="Arial" w:cs="Arial"/>
          <w:b/>
          <w:bCs/>
          <w:sz w:val="30"/>
          <w:u w:val="single"/>
        </w:rPr>
        <w:t>V</w:t>
      </w:r>
      <w:r w:rsidRPr="000163C9">
        <w:rPr>
          <w:rFonts w:ascii="Arial" w:hAnsi="Arial" w:cs="Arial"/>
          <w:b/>
          <w:bCs/>
          <w:sz w:val="30"/>
          <w:u w:val="single"/>
        </w:rPr>
        <w:t>I, LAHORE.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  <w:rPr>
          <w:b/>
          <w:bCs/>
        </w:rPr>
      </w:pPr>
      <w:r>
        <w:rPr>
          <w:b/>
          <w:bCs/>
        </w:rPr>
        <w:t xml:space="preserve">In re: </w:t>
      </w:r>
    </w:p>
    <w:p w:rsidR="004352FB" w:rsidRDefault="009B57E4" w:rsidP="009B57E4">
      <w:pPr>
        <w:jc w:val="center"/>
      </w:pPr>
      <w:r>
        <w:rPr>
          <w:i/>
          <w:iCs/>
        </w:rPr>
        <w:t>________________</w:t>
      </w:r>
      <w:r w:rsidR="004352FB">
        <w:rPr>
          <w:b/>
          <w:bCs/>
        </w:rPr>
        <w:t>VS</w:t>
      </w:r>
      <w:r w:rsidR="004352FB">
        <w:rPr>
          <w:i/>
          <w:iCs/>
        </w:rPr>
        <w:tab/>
      </w:r>
      <w:r>
        <w:rPr>
          <w:i/>
          <w:iCs/>
        </w:rPr>
        <w:t>________________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center"/>
        <w:rPr>
          <w:i/>
          <w:iCs/>
        </w:rPr>
      </w:pPr>
      <w:r>
        <w:rPr>
          <w:i/>
          <w:iCs/>
        </w:rPr>
        <w:t xml:space="preserve">(Application </w:t>
      </w:r>
      <w:proofErr w:type="gramStart"/>
      <w:r>
        <w:rPr>
          <w:i/>
          <w:iCs/>
        </w:rPr>
        <w:t>Under</w:t>
      </w:r>
      <w:proofErr w:type="gramEnd"/>
      <w:r>
        <w:rPr>
          <w:i/>
          <w:iCs/>
        </w:rPr>
        <w:t xml:space="preserve"> Section 25 of Guardian &amp; Wards Act)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pStyle w:val="BodyText2"/>
      </w:pPr>
      <w:bookmarkStart w:id="0" w:name="_GoBack"/>
      <w:r>
        <w:t>APPLICATION UNDER SECTION 12 OF GUARDIAN AND WARDS ACT FOR TEMPORARY CUSTODY OF THE MINORS</w:t>
      </w:r>
      <w:bookmarkEnd w:id="0"/>
      <w:r>
        <w:t xml:space="preserve"> MUHAMMAD ADIL JAWAD AND BASIT JAWAD IN SUMMER VACATIONS FROM </w:t>
      </w:r>
      <w:r w:rsidR="00E63363">
        <w:t>01.08</w:t>
      </w:r>
      <w:r>
        <w:t xml:space="preserve">.2017 TO </w:t>
      </w:r>
      <w:r w:rsidR="00E63363">
        <w:t>10.08</w:t>
      </w:r>
      <w:r>
        <w:t>.2017.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pStyle w:val="Heading1"/>
      </w:pPr>
      <w:r>
        <w:t xml:space="preserve">Respectfully </w:t>
      </w:r>
      <w:proofErr w:type="spellStart"/>
      <w:r>
        <w:t>Sheweth</w:t>
      </w:r>
      <w:proofErr w:type="spellEnd"/>
      <w:r>
        <w:t xml:space="preserve">:- 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Pr="00822656" w:rsidRDefault="004352FB" w:rsidP="004352FB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t xml:space="preserve">That above titled application, filed by the applicant, for the custody of minor is pending before this </w:t>
      </w:r>
      <w:proofErr w:type="spellStart"/>
      <w:r w:rsidRPr="00822656">
        <w:rPr>
          <w:szCs w:val="28"/>
        </w:rPr>
        <w:t>Honourable</w:t>
      </w:r>
      <w:proofErr w:type="spellEnd"/>
      <w:r w:rsidRPr="00822656">
        <w:rPr>
          <w:szCs w:val="28"/>
        </w:rPr>
        <w:t xml:space="preserve"> Court and is fixed for </w:t>
      </w:r>
      <w:r>
        <w:rPr>
          <w:szCs w:val="28"/>
        </w:rPr>
        <w:t xml:space="preserve">today. </w:t>
      </w:r>
    </w:p>
    <w:p w:rsidR="004352FB" w:rsidRDefault="004352FB" w:rsidP="00A81E28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t xml:space="preserve">That </w:t>
      </w:r>
      <w:r>
        <w:rPr>
          <w:szCs w:val="28"/>
        </w:rPr>
        <w:t xml:space="preserve">the minors are school going children and summer vacations are </w:t>
      </w:r>
      <w:proofErr w:type="spellStart"/>
      <w:r w:rsidR="006F0579">
        <w:rPr>
          <w:szCs w:val="28"/>
        </w:rPr>
        <w:t>goingon</w:t>
      </w:r>
      <w:proofErr w:type="spellEnd"/>
      <w:r>
        <w:rPr>
          <w:szCs w:val="28"/>
        </w:rPr>
        <w:t xml:space="preserve"> and the petitioner wants to </w:t>
      </w:r>
      <w:r w:rsidR="00A81E28">
        <w:rPr>
          <w:szCs w:val="28"/>
        </w:rPr>
        <w:t xml:space="preserve">visit northern areas with minors </w:t>
      </w:r>
      <w:r>
        <w:rPr>
          <w:szCs w:val="28"/>
        </w:rPr>
        <w:t xml:space="preserve">from </w:t>
      </w:r>
      <w:r w:rsidR="006F0579">
        <w:rPr>
          <w:szCs w:val="28"/>
        </w:rPr>
        <w:t>01.08</w:t>
      </w:r>
      <w:r w:rsidR="005C55A0">
        <w:rPr>
          <w:szCs w:val="28"/>
        </w:rPr>
        <w:t>.2017</w:t>
      </w:r>
      <w:r>
        <w:rPr>
          <w:szCs w:val="28"/>
        </w:rPr>
        <w:t xml:space="preserve"> to </w:t>
      </w:r>
      <w:r w:rsidR="006F0579">
        <w:rPr>
          <w:szCs w:val="28"/>
        </w:rPr>
        <w:t>10.08</w:t>
      </w:r>
      <w:r w:rsidR="00CC0D8F">
        <w:rPr>
          <w:szCs w:val="28"/>
        </w:rPr>
        <w:t>.2017</w:t>
      </w:r>
      <w:r>
        <w:rPr>
          <w:szCs w:val="28"/>
        </w:rPr>
        <w:t xml:space="preserve">. </w:t>
      </w:r>
    </w:p>
    <w:p w:rsidR="004352FB" w:rsidRPr="00822656" w:rsidRDefault="004352FB" w:rsidP="004352FB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t>That it is an absolute right of the applicant, being father of the minor</w:t>
      </w:r>
      <w:r>
        <w:rPr>
          <w:szCs w:val="28"/>
        </w:rPr>
        <w:t>s</w:t>
      </w:r>
      <w:r w:rsidRPr="00822656">
        <w:rPr>
          <w:szCs w:val="28"/>
        </w:rPr>
        <w:t xml:space="preserve"> to </w:t>
      </w:r>
      <w:r>
        <w:rPr>
          <w:szCs w:val="28"/>
        </w:rPr>
        <w:t xml:space="preserve">spend vacations with his children. </w:t>
      </w:r>
    </w:p>
    <w:p w:rsidR="004352FB" w:rsidRPr="00822656" w:rsidRDefault="004352FB" w:rsidP="004352FB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lastRenderedPageBreak/>
        <w:t xml:space="preserve">That </w:t>
      </w:r>
      <w:r w:rsidR="00A81E28">
        <w:rPr>
          <w:szCs w:val="28"/>
        </w:rPr>
        <w:t xml:space="preserve">the visitof northern areas </w:t>
      </w:r>
      <w:r w:rsidRPr="00822656">
        <w:rPr>
          <w:szCs w:val="28"/>
        </w:rPr>
        <w:t>will definitely left a pleasure effects on the mind of minor</w:t>
      </w:r>
      <w:r>
        <w:rPr>
          <w:szCs w:val="28"/>
        </w:rPr>
        <w:t>s</w:t>
      </w:r>
      <w:r w:rsidRPr="00822656">
        <w:rPr>
          <w:szCs w:val="28"/>
        </w:rPr>
        <w:t xml:space="preserve"> and the above said </w:t>
      </w:r>
      <w:r>
        <w:rPr>
          <w:szCs w:val="28"/>
        </w:rPr>
        <w:t xml:space="preserve">meeting </w:t>
      </w:r>
      <w:r w:rsidRPr="00822656">
        <w:rPr>
          <w:szCs w:val="28"/>
        </w:rPr>
        <w:t>is in the interest of minor</w:t>
      </w:r>
      <w:r>
        <w:rPr>
          <w:szCs w:val="28"/>
        </w:rPr>
        <w:t>s</w:t>
      </w:r>
      <w:r w:rsidRPr="00822656">
        <w:rPr>
          <w:szCs w:val="28"/>
        </w:rPr>
        <w:t xml:space="preserve">. </w:t>
      </w:r>
    </w:p>
    <w:p w:rsidR="004352FB" w:rsidRPr="00822656" w:rsidRDefault="004352FB" w:rsidP="004352FB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t xml:space="preserve">That the applicant is ready to furnish the surety for the satisfaction of this </w:t>
      </w:r>
      <w:proofErr w:type="spellStart"/>
      <w:r w:rsidRPr="00822656">
        <w:rPr>
          <w:szCs w:val="28"/>
        </w:rPr>
        <w:t>Honourable</w:t>
      </w:r>
      <w:proofErr w:type="spellEnd"/>
      <w:r w:rsidRPr="00822656">
        <w:rPr>
          <w:szCs w:val="28"/>
        </w:rPr>
        <w:t xml:space="preserve"> Court.</w:t>
      </w:r>
    </w:p>
    <w:p w:rsidR="004352FB" w:rsidRPr="00822656" w:rsidRDefault="004352FB" w:rsidP="004352FB">
      <w:pPr>
        <w:pStyle w:val="BodyText"/>
        <w:numPr>
          <w:ilvl w:val="0"/>
          <w:numId w:val="1"/>
        </w:numPr>
        <w:spacing w:line="480" w:lineRule="auto"/>
        <w:rPr>
          <w:szCs w:val="28"/>
        </w:rPr>
      </w:pPr>
      <w:r w:rsidRPr="00822656">
        <w:rPr>
          <w:szCs w:val="28"/>
        </w:rPr>
        <w:t>That if the application is not accepted and custody of minor</w:t>
      </w:r>
      <w:r>
        <w:rPr>
          <w:szCs w:val="28"/>
        </w:rPr>
        <w:t xml:space="preserve"> is</w:t>
      </w:r>
      <w:r w:rsidRPr="00822656">
        <w:rPr>
          <w:szCs w:val="28"/>
        </w:rPr>
        <w:t xml:space="preserve"> not given to the applicant </w:t>
      </w:r>
      <w:r>
        <w:rPr>
          <w:szCs w:val="28"/>
        </w:rPr>
        <w:t xml:space="preserve">in supper vacations, </w:t>
      </w:r>
      <w:r w:rsidRPr="00822656">
        <w:rPr>
          <w:szCs w:val="28"/>
        </w:rPr>
        <w:t>the applicant as well as minor</w:t>
      </w:r>
      <w:r>
        <w:rPr>
          <w:szCs w:val="28"/>
        </w:rPr>
        <w:t>s</w:t>
      </w:r>
      <w:r w:rsidRPr="00822656">
        <w:rPr>
          <w:szCs w:val="28"/>
        </w:rPr>
        <w:t xml:space="preserve"> will suffer an irreparable loss and injury. </w:t>
      </w:r>
    </w:p>
    <w:p w:rsidR="004352FB" w:rsidRDefault="004352FB" w:rsidP="004352FB">
      <w:pPr>
        <w:pStyle w:val="BodyText"/>
        <w:spacing w:line="480" w:lineRule="auto"/>
      </w:pPr>
    </w:p>
    <w:p w:rsidR="004352FB" w:rsidRDefault="004352FB" w:rsidP="004352FB">
      <w:pPr>
        <w:pStyle w:val="BodyText"/>
        <w:spacing w:line="360" w:lineRule="auto"/>
        <w:ind w:left="1440" w:firstLine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In view of the paramount interest and welfare of the minors it is respectfully prayed that temporary custody of the minor sons may kindly be given to the applicant for </w:t>
      </w:r>
      <w:r w:rsidR="0092240E">
        <w:rPr>
          <w:b/>
          <w:bCs/>
          <w:i/>
          <w:iCs/>
        </w:rPr>
        <w:t>ten days</w:t>
      </w:r>
      <w:r>
        <w:rPr>
          <w:b/>
          <w:bCs/>
          <w:i/>
          <w:iCs/>
        </w:rPr>
        <w:t xml:space="preserve"> i.e. </w:t>
      </w:r>
      <w:r w:rsidR="00E63363">
        <w:rPr>
          <w:b/>
          <w:bCs/>
          <w:i/>
          <w:iCs/>
        </w:rPr>
        <w:t>01.08</w:t>
      </w:r>
      <w:r>
        <w:rPr>
          <w:b/>
          <w:bCs/>
          <w:i/>
          <w:iCs/>
        </w:rPr>
        <w:t>.201</w:t>
      </w:r>
      <w:r w:rsidR="00CC0D8F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 to </w:t>
      </w:r>
      <w:r w:rsidR="00E63363">
        <w:rPr>
          <w:b/>
          <w:bCs/>
          <w:i/>
          <w:iCs/>
        </w:rPr>
        <w:t>10.08</w:t>
      </w:r>
      <w:r>
        <w:rPr>
          <w:b/>
          <w:bCs/>
          <w:i/>
          <w:iCs/>
        </w:rPr>
        <w:t>.201</w:t>
      </w:r>
      <w:r w:rsidR="00CC0D8F">
        <w:rPr>
          <w:b/>
          <w:bCs/>
          <w:i/>
          <w:iCs/>
        </w:rPr>
        <w:t>7</w:t>
      </w:r>
      <w:r w:rsidR="0092240E">
        <w:rPr>
          <w:b/>
          <w:bCs/>
          <w:i/>
          <w:iCs/>
        </w:rPr>
        <w:t xml:space="preserve"> for visiting northern areas.</w:t>
      </w:r>
    </w:p>
    <w:p w:rsidR="004352FB" w:rsidRDefault="004352FB" w:rsidP="004352FB">
      <w:pPr>
        <w:pStyle w:val="BodyText"/>
        <w:spacing w:line="480" w:lineRule="auto"/>
        <w:ind w:left="720"/>
      </w:pPr>
    </w:p>
    <w:p w:rsidR="004352FB" w:rsidRDefault="004352FB" w:rsidP="004352FB">
      <w:pPr>
        <w:pStyle w:val="BodyText"/>
        <w:ind w:left="3600"/>
        <w:jc w:val="center"/>
        <w:rPr>
          <w:i/>
          <w:iCs/>
        </w:rPr>
      </w:pPr>
    </w:p>
    <w:p w:rsidR="004352FB" w:rsidRDefault="004352FB" w:rsidP="004352FB">
      <w:pPr>
        <w:pStyle w:val="BodyText"/>
        <w:ind w:left="3600"/>
        <w:jc w:val="center"/>
        <w:rPr>
          <w:i/>
          <w:iCs/>
        </w:rPr>
      </w:pPr>
    </w:p>
    <w:p w:rsidR="004352FB" w:rsidRDefault="004352FB" w:rsidP="004352FB">
      <w:pPr>
        <w:pStyle w:val="BodyText"/>
        <w:ind w:left="2880"/>
        <w:jc w:val="center"/>
        <w:rPr>
          <w:i/>
          <w:iCs/>
        </w:rPr>
      </w:pPr>
      <w:r>
        <w:rPr>
          <w:i/>
          <w:iCs/>
        </w:rPr>
        <w:t>Applicant / Petitioner</w:t>
      </w:r>
    </w:p>
    <w:p w:rsidR="004352FB" w:rsidRDefault="004352FB" w:rsidP="004352FB">
      <w:pPr>
        <w:pStyle w:val="BodyText"/>
        <w:ind w:left="2880"/>
        <w:jc w:val="center"/>
        <w:rPr>
          <w:i/>
          <w:iCs/>
        </w:rPr>
      </w:pPr>
    </w:p>
    <w:p w:rsidR="004352FB" w:rsidRDefault="004352FB" w:rsidP="004352FB">
      <w:pPr>
        <w:pStyle w:val="BodyText"/>
        <w:ind w:left="1440" w:firstLine="720"/>
        <w:rPr>
          <w:i/>
          <w:iCs/>
        </w:rPr>
      </w:pPr>
      <w:proofErr w:type="gramStart"/>
      <w:r>
        <w:rPr>
          <w:i/>
          <w:iCs/>
        </w:rPr>
        <w:t>through</w:t>
      </w:r>
      <w:proofErr w:type="gramEnd"/>
    </w:p>
    <w:p w:rsidR="004352FB" w:rsidRDefault="004352FB" w:rsidP="004352FB">
      <w:pPr>
        <w:pStyle w:val="BodyText"/>
        <w:ind w:left="2880"/>
        <w:jc w:val="center"/>
        <w:rPr>
          <w:i/>
          <w:iCs/>
        </w:rPr>
      </w:pPr>
    </w:p>
    <w:p w:rsidR="004352FB" w:rsidRDefault="004352FB" w:rsidP="004352FB">
      <w:pPr>
        <w:ind w:left="2880"/>
        <w:jc w:val="center"/>
        <w:rPr>
          <w:i/>
          <w:iCs/>
        </w:rPr>
      </w:pPr>
      <w:r>
        <w:rPr>
          <w:i/>
          <w:iCs/>
        </w:rPr>
        <w:t>Advocate High Court</w:t>
      </w:r>
    </w:p>
    <w:p w:rsidR="00E64D03" w:rsidRPr="000163C9" w:rsidRDefault="004352FB" w:rsidP="00E64D03">
      <w:pPr>
        <w:pStyle w:val="BodyText"/>
        <w:jc w:val="center"/>
        <w:rPr>
          <w:rFonts w:ascii="Arial" w:hAnsi="Arial" w:cs="Arial"/>
          <w:b/>
          <w:bCs/>
          <w:sz w:val="30"/>
          <w:u w:val="single"/>
        </w:rPr>
      </w:pPr>
      <w:r>
        <w:br w:type="page"/>
      </w:r>
      <w:r w:rsidR="00E64D03" w:rsidRPr="000163C9">
        <w:rPr>
          <w:rFonts w:ascii="Arial" w:hAnsi="Arial" w:cs="Arial"/>
          <w:b/>
          <w:bCs/>
          <w:sz w:val="30"/>
          <w:u w:val="single"/>
        </w:rPr>
        <w:lastRenderedPageBreak/>
        <w:t>IN THE COURT OF MR</w:t>
      </w:r>
      <w:r w:rsidR="009B57E4">
        <w:rPr>
          <w:rFonts w:ascii="Arial" w:hAnsi="Arial" w:cs="Arial"/>
          <w:b/>
          <w:bCs/>
          <w:sz w:val="30"/>
          <w:u w:val="single"/>
        </w:rPr>
        <w:t xml:space="preserve">                     </w:t>
      </w:r>
      <w:r w:rsidR="00E64D03" w:rsidRPr="000163C9">
        <w:rPr>
          <w:rFonts w:ascii="Arial" w:hAnsi="Arial" w:cs="Arial"/>
          <w:b/>
          <w:bCs/>
          <w:sz w:val="30"/>
          <w:u w:val="single"/>
        </w:rPr>
        <w:t xml:space="preserve">, </w:t>
      </w:r>
      <w:proofErr w:type="gramStart"/>
      <w:r w:rsidR="00E64D03">
        <w:rPr>
          <w:rFonts w:ascii="Arial" w:hAnsi="Arial" w:cs="Arial"/>
          <w:b/>
          <w:bCs/>
          <w:sz w:val="30"/>
          <w:u w:val="single"/>
        </w:rPr>
        <w:t>LEARNED</w:t>
      </w:r>
      <w:proofErr w:type="gramEnd"/>
      <w:r w:rsidR="009B57E4">
        <w:rPr>
          <w:rFonts w:ascii="Arial" w:hAnsi="Arial" w:cs="Arial"/>
          <w:b/>
          <w:bCs/>
          <w:sz w:val="30"/>
          <w:u w:val="single"/>
        </w:rPr>
        <w:t xml:space="preserve"> </w:t>
      </w:r>
      <w:r w:rsidR="00E64D03" w:rsidRPr="000163C9">
        <w:rPr>
          <w:rFonts w:ascii="Arial" w:hAnsi="Arial" w:cs="Arial"/>
          <w:b/>
          <w:bCs/>
          <w:sz w:val="30"/>
          <w:u w:val="single"/>
        </w:rPr>
        <w:t>GUARDIAN JUDGE-</w:t>
      </w:r>
      <w:r w:rsidR="00E64D03">
        <w:rPr>
          <w:rFonts w:ascii="Arial" w:hAnsi="Arial" w:cs="Arial"/>
          <w:b/>
          <w:bCs/>
          <w:sz w:val="30"/>
          <w:u w:val="single"/>
        </w:rPr>
        <w:t>V</w:t>
      </w:r>
      <w:r w:rsidR="00E64D03" w:rsidRPr="000163C9">
        <w:rPr>
          <w:rFonts w:ascii="Arial" w:hAnsi="Arial" w:cs="Arial"/>
          <w:b/>
          <w:bCs/>
          <w:sz w:val="30"/>
          <w:u w:val="single"/>
        </w:rPr>
        <w:t>I, LAHORE.</w:t>
      </w:r>
    </w:p>
    <w:p w:rsidR="004352FB" w:rsidRDefault="004352FB" w:rsidP="00CC0D8F">
      <w:pPr>
        <w:pStyle w:val="BodyText"/>
        <w:jc w:val="center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  <w:rPr>
          <w:b/>
          <w:bCs/>
        </w:rPr>
      </w:pPr>
      <w:r>
        <w:rPr>
          <w:b/>
          <w:bCs/>
        </w:rPr>
        <w:t xml:space="preserve">In re: </w:t>
      </w:r>
    </w:p>
    <w:p w:rsidR="004352FB" w:rsidRDefault="009B57E4" w:rsidP="004352FB">
      <w:pPr>
        <w:jc w:val="center"/>
        <w:rPr>
          <w:i/>
          <w:iCs/>
        </w:rPr>
      </w:pPr>
      <w:r>
        <w:rPr>
          <w:i/>
          <w:iCs/>
        </w:rPr>
        <w:t>__________________</w:t>
      </w:r>
      <w:r w:rsidR="004352FB">
        <w:rPr>
          <w:i/>
          <w:iCs/>
        </w:rPr>
        <w:tab/>
      </w:r>
      <w:r w:rsidR="004352FB">
        <w:rPr>
          <w:b/>
          <w:bCs/>
        </w:rPr>
        <w:t>VS</w:t>
      </w:r>
      <w:r w:rsidR="004352FB">
        <w:rPr>
          <w:i/>
          <w:iCs/>
        </w:rPr>
        <w:tab/>
      </w:r>
      <w:r>
        <w:rPr>
          <w:i/>
          <w:iCs/>
        </w:rPr>
        <w:t>_______________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jc w:val="center"/>
        <w:rPr>
          <w:i/>
          <w:iCs/>
        </w:rPr>
      </w:pPr>
      <w:r>
        <w:rPr>
          <w:i/>
          <w:iCs/>
        </w:rPr>
        <w:t xml:space="preserve">(Application </w:t>
      </w:r>
      <w:proofErr w:type="gramStart"/>
      <w:r>
        <w:rPr>
          <w:i/>
          <w:iCs/>
        </w:rPr>
        <w:t>Under</w:t>
      </w:r>
      <w:proofErr w:type="gramEnd"/>
      <w:r>
        <w:rPr>
          <w:i/>
          <w:iCs/>
        </w:rPr>
        <w:t xml:space="preserve"> Section 25 of Guardian &amp; Wards Act)</w:t>
      </w:r>
    </w:p>
    <w:p w:rsidR="004352FB" w:rsidRDefault="004352FB" w:rsidP="004352FB">
      <w:pPr>
        <w:jc w:val="both"/>
      </w:pPr>
    </w:p>
    <w:p w:rsidR="004352FB" w:rsidRDefault="004352FB" w:rsidP="004352FB">
      <w:pPr>
        <w:jc w:val="both"/>
      </w:pPr>
    </w:p>
    <w:p w:rsidR="004352FB" w:rsidRDefault="004352FB" w:rsidP="004352FB">
      <w:pPr>
        <w:pStyle w:val="BodyText2"/>
      </w:pPr>
      <w:r>
        <w:t xml:space="preserve">APPLICATION UNDER SECTION 12 OF GUARDIAN AND WARDS ACT FOR TEMPORARY CUSTODY OF THE MINORS MUHAMMAD ADIL JAWAD AND BASIT JAWAD IN SUMMER VACATIONS FROM </w:t>
      </w:r>
      <w:r w:rsidR="00E63363">
        <w:t>01.08</w:t>
      </w:r>
      <w:r>
        <w:t>.201</w:t>
      </w:r>
      <w:r w:rsidR="00CC0D8F">
        <w:t>7</w:t>
      </w:r>
      <w:r>
        <w:t xml:space="preserve"> TO </w:t>
      </w:r>
      <w:r w:rsidR="00E63363">
        <w:t>10.08</w:t>
      </w:r>
      <w:r>
        <w:t>.201</w:t>
      </w:r>
      <w:r w:rsidR="00CC0D8F">
        <w:t>7</w:t>
      </w:r>
      <w:r>
        <w:t>.</w:t>
      </w:r>
    </w:p>
    <w:p w:rsidR="004352FB" w:rsidRDefault="004352FB" w:rsidP="004352FB">
      <w:pPr>
        <w:jc w:val="both"/>
      </w:pPr>
    </w:p>
    <w:p w:rsidR="004352FB" w:rsidRDefault="004352FB" w:rsidP="004352FB">
      <w:pPr>
        <w:pStyle w:val="BodyText"/>
        <w:jc w:val="center"/>
      </w:pPr>
    </w:p>
    <w:p w:rsidR="004352FB" w:rsidRDefault="004352FB" w:rsidP="004352FB">
      <w:pPr>
        <w:ind w:left="2160" w:hanging="2160"/>
        <w:jc w:val="both"/>
        <w:rPr>
          <w:i/>
        </w:rPr>
      </w:pPr>
      <w:proofErr w:type="gramStart"/>
      <w:r>
        <w:rPr>
          <w:b/>
          <w:szCs w:val="28"/>
          <w:u w:val="double"/>
        </w:rPr>
        <w:t>AFFIDAVIT OF</w:t>
      </w:r>
      <w:r>
        <w:rPr>
          <w:b/>
        </w:rPr>
        <w:tab/>
      </w:r>
      <w:r w:rsidR="009B57E4">
        <w:rPr>
          <w:i/>
        </w:rPr>
        <w:t>______________</w:t>
      </w:r>
      <w:r>
        <w:rPr>
          <w:i/>
        </w:rPr>
        <w:t xml:space="preserve"> Son of </w:t>
      </w:r>
      <w:r w:rsidR="009B57E4">
        <w:rPr>
          <w:i/>
        </w:rPr>
        <w:t>__________</w:t>
      </w:r>
      <w:r>
        <w:rPr>
          <w:i/>
        </w:rPr>
        <w:t xml:space="preserve"> Resident of </w:t>
      </w:r>
      <w:r w:rsidR="009B57E4">
        <w:rPr>
          <w:i/>
        </w:rPr>
        <w:t>______________________.</w:t>
      </w:r>
      <w:proofErr w:type="gramEnd"/>
    </w:p>
    <w:p w:rsidR="004352FB" w:rsidRDefault="004352FB" w:rsidP="004352FB">
      <w:pPr>
        <w:ind w:left="2160" w:hanging="2160"/>
        <w:jc w:val="both"/>
        <w:rPr>
          <w:i/>
        </w:rPr>
      </w:pPr>
    </w:p>
    <w:p w:rsidR="004352FB" w:rsidRDefault="004352FB" w:rsidP="004352FB">
      <w:pPr>
        <w:jc w:val="both"/>
      </w:pPr>
    </w:p>
    <w:p w:rsidR="004352FB" w:rsidRDefault="004352FB" w:rsidP="004352FB">
      <w:pPr>
        <w:spacing w:line="360" w:lineRule="auto"/>
        <w:jc w:val="both"/>
      </w:pPr>
      <w:r>
        <w:tab/>
        <w:t xml:space="preserve">I, the above named deponent do hereby solemnly affirm and declare as under: </w:t>
      </w:r>
    </w:p>
    <w:p w:rsidR="004352FB" w:rsidRDefault="004352FB" w:rsidP="004352FB">
      <w:pPr>
        <w:spacing w:line="360" w:lineRule="auto"/>
        <w:ind w:left="720"/>
        <w:jc w:val="both"/>
      </w:pPr>
      <w:r>
        <w:t xml:space="preserve">That the contents of accompanying application are true and correct to the best of my knowledge and belief and nothing has been concealed therein. </w:t>
      </w:r>
    </w:p>
    <w:p w:rsidR="004352FB" w:rsidRDefault="004352FB" w:rsidP="004352FB">
      <w:pPr>
        <w:spacing w:line="480" w:lineRule="auto"/>
        <w:jc w:val="both"/>
      </w:pPr>
    </w:p>
    <w:p w:rsidR="004352FB" w:rsidRDefault="004352FB" w:rsidP="004352FB">
      <w:pPr>
        <w:jc w:val="right"/>
        <w:rPr>
          <w:b/>
          <w:i/>
          <w:sz w:val="26"/>
        </w:rPr>
      </w:pPr>
    </w:p>
    <w:p w:rsidR="004352FB" w:rsidRPr="00232B27" w:rsidRDefault="004352FB" w:rsidP="004352FB">
      <w:pPr>
        <w:jc w:val="right"/>
        <w:rPr>
          <w:sz w:val="26"/>
        </w:rPr>
      </w:pPr>
      <w:r w:rsidRPr="00232B27">
        <w:rPr>
          <w:b/>
          <w:i/>
          <w:sz w:val="26"/>
        </w:rPr>
        <w:t>Deponent</w:t>
      </w:r>
    </w:p>
    <w:p w:rsidR="004352FB" w:rsidRPr="00232B27" w:rsidRDefault="004352FB" w:rsidP="004352FB">
      <w:pPr>
        <w:spacing w:line="360" w:lineRule="auto"/>
        <w:ind w:left="720" w:right="1440"/>
        <w:jc w:val="both"/>
        <w:rPr>
          <w:b/>
          <w:sz w:val="26"/>
          <w:u w:val="single"/>
        </w:rPr>
      </w:pPr>
      <w:r w:rsidRPr="00232B27">
        <w:rPr>
          <w:b/>
          <w:sz w:val="26"/>
          <w:u w:val="single"/>
        </w:rPr>
        <w:t xml:space="preserve">VERIFICATION </w:t>
      </w:r>
    </w:p>
    <w:p w:rsidR="004352FB" w:rsidRPr="00232B27" w:rsidRDefault="004352FB" w:rsidP="004352FB">
      <w:pPr>
        <w:ind w:left="720" w:right="1440"/>
        <w:jc w:val="both"/>
        <w:rPr>
          <w:i/>
          <w:sz w:val="26"/>
        </w:rPr>
      </w:pPr>
      <w:r w:rsidRPr="00232B27">
        <w:rPr>
          <w:i/>
          <w:sz w:val="26"/>
        </w:rPr>
        <w:t xml:space="preserve">Verified on oath at Lahore this </w:t>
      </w:r>
      <w:r w:rsidR="00A802C3">
        <w:rPr>
          <w:i/>
          <w:sz w:val="26"/>
        </w:rPr>
        <w:t>13</w:t>
      </w:r>
      <w:r w:rsidR="00A802C3" w:rsidRPr="00A802C3">
        <w:rPr>
          <w:i/>
          <w:sz w:val="26"/>
          <w:vertAlign w:val="superscript"/>
        </w:rPr>
        <w:t>th</w:t>
      </w:r>
      <w:r w:rsidRPr="00232B27">
        <w:rPr>
          <w:i/>
          <w:sz w:val="26"/>
        </w:rPr>
        <w:t xml:space="preserve">day of </w:t>
      </w:r>
      <w:r w:rsidR="00E63363">
        <w:rPr>
          <w:i/>
          <w:sz w:val="26"/>
        </w:rPr>
        <w:t xml:space="preserve">July </w:t>
      </w:r>
      <w:r w:rsidRPr="00232B27">
        <w:rPr>
          <w:i/>
          <w:sz w:val="26"/>
        </w:rPr>
        <w:t>201</w:t>
      </w:r>
      <w:r w:rsidR="00CC0D8F">
        <w:rPr>
          <w:i/>
          <w:sz w:val="26"/>
        </w:rPr>
        <w:t>7</w:t>
      </w:r>
      <w:r w:rsidRPr="00232B27">
        <w:rPr>
          <w:i/>
          <w:sz w:val="26"/>
        </w:rPr>
        <w:t xml:space="preserve">, that the contents of above affidavit are true and correct to the best of my knowledge and belief and nothing has been concealed therein. </w:t>
      </w:r>
    </w:p>
    <w:p w:rsidR="004352FB" w:rsidRPr="00232B27" w:rsidRDefault="004352FB" w:rsidP="004352FB">
      <w:pPr>
        <w:jc w:val="both"/>
        <w:rPr>
          <w:sz w:val="26"/>
        </w:rPr>
      </w:pPr>
    </w:p>
    <w:p w:rsidR="004352FB" w:rsidRPr="00232B27" w:rsidRDefault="004352FB" w:rsidP="004352FB">
      <w:pPr>
        <w:pStyle w:val="BodyText"/>
        <w:jc w:val="right"/>
        <w:rPr>
          <w:sz w:val="26"/>
        </w:rPr>
      </w:pPr>
      <w:r w:rsidRPr="00232B27">
        <w:rPr>
          <w:b/>
          <w:i/>
          <w:sz w:val="26"/>
        </w:rPr>
        <w:t>Deponent</w:t>
      </w:r>
    </w:p>
    <w:p w:rsidR="002578F5" w:rsidRPr="004352FB" w:rsidRDefault="002578F5" w:rsidP="004352FB"/>
    <w:sectPr w:rsidR="002578F5" w:rsidRPr="004352FB" w:rsidSect="00991051">
      <w:pgSz w:w="12240" w:h="20160" w:code="5"/>
      <w:pgMar w:top="1728" w:right="1728" w:bottom="1872" w:left="25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4E83"/>
    <w:multiLevelType w:val="hybridMultilevel"/>
    <w:tmpl w:val="62A81ECC"/>
    <w:lvl w:ilvl="0" w:tplc="8BA25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78F5"/>
    <w:rsid w:val="000163C9"/>
    <w:rsid w:val="000736F7"/>
    <w:rsid w:val="00112192"/>
    <w:rsid w:val="00232B27"/>
    <w:rsid w:val="002578F5"/>
    <w:rsid w:val="00275457"/>
    <w:rsid w:val="002E5612"/>
    <w:rsid w:val="003B4655"/>
    <w:rsid w:val="003C5F2C"/>
    <w:rsid w:val="0040158F"/>
    <w:rsid w:val="004178F1"/>
    <w:rsid w:val="004352FB"/>
    <w:rsid w:val="004B0E89"/>
    <w:rsid w:val="005120CD"/>
    <w:rsid w:val="00583D51"/>
    <w:rsid w:val="005A3E63"/>
    <w:rsid w:val="005C55A0"/>
    <w:rsid w:val="005E56C7"/>
    <w:rsid w:val="00661A76"/>
    <w:rsid w:val="006C0149"/>
    <w:rsid w:val="006C2431"/>
    <w:rsid w:val="006D6383"/>
    <w:rsid w:val="006E6A80"/>
    <w:rsid w:val="006F0579"/>
    <w:rsid w:val="00702AC4"/>
    <w:rsid w:val="0077300E"/>
    <w:rsid w:val="007F5233"/>
    <w:rsid w:val="0092240E"/>
    <w:rsid w:val="00991051"/>
    <w:rsid w:val="009B57E4"/>
    <w:rsid w:val="00A67195"/>
    <w:rsid w:val="00A802C3"/>
    <w:rsid w:val="00A81E28"/>
    <w:rsid w:val="00AE030F"/>
    <w:rsid w:val="00AE2184"/>
    <w:rsid w:val="00B03398"/>
    <w:rsid w:val="00B26D00"/>
    <w:rsid w:val="00B645DF"/>
    <w:rsid w:val="00B92383"/>
    <w:rsid w:val="00BB458F"/>
    <w:rsid w:val="00BC6EFD"/>
    <w:rsid w:val="00C42D81"/>
    <w:rsid w:val="00C6788E"/>
    <w:rsid w:val="00C873F3"/>
    <w:rsid w:val="00CC0D8F"/>
    <w:rsid w:val="00DD41E2"/>
    <w:rsid w:val="00E63363"/>
    <w:rsid w:val="00E64D03"/>
    <w:rsid w:val="00E71684"/>
    <w:rsid w:val="00F8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F5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78F5"/>
    <w:pPr>
      <w:keepNext/>
      <w:jc w:val="both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8F5"/>
    <w:rPr>
      <w:rFonts w:eastAsia="Times New Roman" w:cs="Times New Roman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2578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2578F5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2578F5"/>
    <w:pPr>
      <w:jc w:val="both"/>
    </w:pPr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2578F5"/>
    <w:rPr>
      <w:rFonts w:eastAsia="Times New Roman" w:cs="Times New Roman"/>
      <w:b/>
      <w:bCs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F5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78F5"/>
    <w:pPr>
      <w:keepNext/>
      <w:jc w:val="both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8F5"/>
    <w:rPr>
      <w:rFonts w:eastAsia="Times New Roman" w:cs="Times New Roman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2578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2578F5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2578F5"/>
    <w:pPr>
      <w:jc w:val="both"/>
    </w:pPr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2578F5"/>
    <w:rPr>
      <w:rFonts w:eastAsia="Times New Roman" w:cs="Times New Roman"/>
      <w:b/>
      <w:bCs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SCRC SYSTEMS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AWAIS</dc:creator>
  <cp:lastModifiedBy>Windows User</cp:lastModifiedBy>
  <cp:revision>3</cp:revision>
  <cp:lastPrinted>2014-07-19T07:13:00Z</cp:lastPrinted>
  <dcterms:created xsi:type="dcterms:W3CDTF">2020-10-06T14:23:00Z</dcterms:created>
  <dcterms:modified xsi:type="dcterms:W3CDTF">2020-10-26T15:28:00Z</dcterms:modified>
</cp:coreProperties>
</file>